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FC8" w:rsidRDefault="00860FC8" w:rsidP="00860FC8">
      <w:pPr>
        <w:adjustRightInd w:val="0"/>
        <w:snapToGrid w:val="0"/>
        <w:spacing w:line="480" w:lineRule="exact"/>
        <w:jc w:val="center"/>
        <w:rPr>
          <w:rFonts w:ascii="仿宋_GB2312" w:eastAsia="仿宋_GB2312" w:hAnsi="宋体"/>
          <w:b/>
          <w:sz w:val="30"/>
          <w:szCs w:val="30"/>
        </w:rPr>
      </w:pPr>
    </w:p>
    <w:p w:rsidR="00860FC8" w:rsidRDefault="00860FC8" w:rsidP="00860FC8">
      <w:pPr>
        <w:adjustRightInd w:val="0"/>
        <w:snapToGrid w:val="0"/>
        <w:jc w:val="center"/>
        <w:rPr>
          <w:rFonts w:ascii="黑体" w:eastAsia="黑体"/>
          <w:sz w:val="36"/>
          <w:szCs w:val="36"/>
        </w:rPr>
      </w:pPr>
    </w:p>
    <w:p w:rsidR="00860FC8" w:rsidRDefault="00860FC8" w:rsidP="00860FC8">
      <w:pPr>
        <w:adjustRightInd w:val="0"/>
        <w:snapToGrid w:val="0"/>
        <w:jc w:val="center"/>
        <w:rPr>
          <w:rFonts w:ascii="仿宋_GB2312"/>
          <w:sz w:val="28"/>
          <w:szCs w:val="28"/>
        </w:rPr>
      </w:pPr>
    </w:p>
    <w:p w:rsidR="00860FC8" w:rsidRDefault="00860FC8" w:rsidP="00860FC8">
      <w:pPr>
        <w:adjustRightInd w:val="0"/>
        <w:snapToGrid w:val="0"/>
        <w:jc w:val="center"/>
        <w:rPr>
          <w:rFonts w:ascii="仿宋_GB2312"/>
          <w:sz w:val="28"/>
          <w:szCs w:val="28"/>
        </w:rPr>
      </w:pPr>
    </w:p>
    <w:p w:rsidR="00860FC8" w:rsidRDefault="00860FC8" w:rsidP="00860FC8">
      <w:pPr>
        <w:adjustRightInd w:val="0"/>
        <w:snapToGrid w:val="0"/>
        <w:jc w:val="center"/>
        <w:rPr>
          <w:rFonts w:ascii="仿宋_GB2312"/>
          <w:sz w:val="28"/>
          <w:szCs w:val="28"/>
        </w:rPr>
      </w:pPr>
    </w:p>
    <w:p w:rsidR="00860FC8" w:rsidRDefault="00860FC8" w:rsidP="00860FC8">
      <w:pPr>
        <w:adjustRightInd w:val="0"/>
        <w:snapToGrid w:val="0"/>
        <w:jc w:val="center"/>
        <w:rPr>
          <w:rFonts w:ascii="仿宋_GB2312"/>
          <w:sz w:val="28"/>
          <w:szCs w:val="28"/>
        </w:rPr>
      </w:pPr>
    </w:p>
    <w:p w:rsidR="00860FC8" w:rsidRDefault="00860FC8" w:rsidP="00860FC8">
      <w:pPr>
        <w:adjustRightInd w:val="0"/>
        <w:snapToGrid w:val="0"/>
        <w:jc w:val="center"/>
        <w:rPr>
          <w:rFonts w:ascii="仿宋_GB2312"/>
          <w:sz w:val="18"/>
          <w:szCs w:val="18"/>
        </w:rPr>
      </w:pPr>
    </w:p>
    <w:p w:rsidR="00860FC8" w:rsidRDefault="00860FC8" w:rsidP="00860FC8">
      <w:pPr>
        <w:adjustRightInd w:val="0"/>
        <w:snapToGrid w:val="0"/>
        <w:spacing w:line="460" w:lineRule="exact"/>
        <w:jc w:val="center"/>
        <w:rPr>
          <w:rFonts w:ascii="楷体" w:eastAsia="楷体" w:hAnsi="楷体"/>
          <w:snapToGrid w:val="0"/>
          <w:kern w:val="0"/>
          <w:sz w:val="32"/>
          <w:szCs w:val="32"/>
        </w:rPr>
      </w:pPr>
      <w:r>
        <w:rPr>
          <w:rFonts w:ascii="仿宋_GB2312" w:eastAsia="仿宋_GB2312" w:hAnsi="宋体" w:hint="eastAsia"/>
          <w:snapToGrid w:val="0"/>
          <w:kern w:val="0"/>
          <w:sz w:val="32"/>
          <w:szCs w:val="32"/>
        </w:rPr>
        <w:t>鄂二师院党干〔2018〕6号</w:t>
      </w:r>
    </w:p>
    <w:p w:rsidR="00860FC8" w:rsidRDefault="00860FC8" w:rsidP="00860FC8">
      <w:pPr>
        <w:adjustRightInd w:val="0"/>
        <w:snapToGrid w:val="0"/>
        <w:spacing w:line="360" w:lineRule="auto"/>
        <w:jc w:val="center"/>
        <w:rPr>
          <w:rFonts w:ascii="仿宋_GB2312" w:eastAsia="仿宋_GB2312" w:hAnsi="宋体"/>
          <w:snapToGrid w:val="0"/>
          <w:kern w:val="0"/>
          <w:sz w:val="32"/>
          <w:szCs w:val="32"/>
        </w:rPr>
      </w:pPr>
    </w:p>
    <w:p w:rsidR="00860FC8" w:rsidRDefault="00860FC8" w:rsidP="00860FC8">
      <w:pPr>
        <w:adjustRightInd w:val="0"/>
        <w:snapToGrid w:val="0"/>
        <w:spacing w:line="360" w:lineRule="auto"/>
        <w:jc w:val="center"/>
        <w:rPr>
          <w:rFonts w:ascii="宋体" w:hAnsi="宋体"/>
          <w:b/>
          <w:snapToGrid w:val="0"/>
          <w:kern w:val="0"/>
          <w:szCs w:val="21"/>
        </w:rPr>
      </w:pPr>
    </w:p>
    <w:p w:rsidR="00860FC8" w:rsidRDefault="00860FC8" w:rsidP="00860FC8">
      <w:pPr>
        <w:spacing w:line="460" w:lineRule="exact"/>
        <w:jc w:val="center"/>
        <w:rPr>
          <w:rFonts w:ascii="方正小标宋简体" w:eastAsia="方正小标宋简体" w:hAnsi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hint="eastAsia"/>
          <w:bCs/>
          <w:sz w:val="44"/>
          <w:szCs w:val="44"/>
        </w:rPr>
        <w:t>关于王培喜等同志免职的通知</w:t>
      </w:r>
    </w:p>
    <w:p w:rsidR="00860FC8" w:rsidRDefault="00860FC8" w:rsidP="00860FC8">
      <w:pPr>
        <w:adjustRightInd w:val="0"/>
        <w:snapToGrid w:val="0"/>
        <w:spacing w:line="360" w:lineRule="auto"/>
        <w:jc w:val="center"/>
        <w:rPr>
          <w:rFonts w:ascii="黑体" w:eastAsia="黑体"/>
          <w:b/>
          <w:bCs/>
          <w:sz w:val="44"/>
          <w:szCs w:val="44"/>
        </w:rPr>
      </w:pPr>
      <w:r>
        <w:rPr>
          <w:rFonts w:ascii="黑体" w:eastAsia="黑体" w:hint="eastAsia"/>
          <w:b/>
          <w:bCs/>
          <w:sz w:val="36"/>
          <w:szCs w:val="36"/>
        </w:rPr>
        <w:t xml:space="preserve"> </w:t>
      </w:r>
    </w:p>
    <w:p w:rsidR="00860FC8" w:rsidRDefault="00860FC8" w:rsidP="0030075B">
      <w:pPr>
        <w:adjustRightInd w:val="0"/>
        <w:snapToGrid w:val="0"/>
        <w:spacing w:line="360" w:lineRule="auto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机关党委、各党总支，各单位</w:t>
      </w:r>
      <w:r>
        <w:rPr>
          <w:rFonts w:ascii="仿宋_GB2312" w:eastAsia="仿宋_GB2312" w:hAnsi="仿宋" w:hint="eastAsia"/>
          <w:sz w:val="32"/>
          <w:szCs w:val="32"/>
        </w:rPr>
        <w:t>：</w:t>
      </w:r>
    </w:p>
    <w:p w:rsidR="00860FC8" w:rsidRDefault="00860FC8" w:rsidP="0030075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经党委研究决定：</w:t>
      </w:r>
    </w:p>
    <w:p w:rsidR="00860FC8" w:rsidRDefault="00860FC8" w:rsidP="0030075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免去王培喜教务处（语言文字工作委员会办公室）副处长（副主任）职务；</w:t>
      </w:r>
    </w:p>
    <w:p w:rsidR="00860FC8" w:rsidRDefault="00860FC8" w:rsidP="0030075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免去汪丞学科建设办公室（研究生处）副主任（副处长）职务；</w:t>
      </w:r>
    </w:p>
    <w:p w:rsidR="00860FC8" w:rsidRDefault="00860FC8" w:rsidP="0030075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免去陶晖、胡福文图书馆（档案馆、信息化办公室）副馆长（副主任）职务；</w:t>
      </w:r>
    </w:p>
    <w:p w:rsidR="00860FC8" w:rsidRDefault="00860FC8" w:rsidP="0030075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免去李志明马克思主义学院副院长职务；</w:t>
      </w:r>
    </w:p>
    <w:p w:rsidR="00860FC8" w:rsidRDefault="00860FC8" w:rsidP="0030075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免去范丹红教育科学学院副院长职务；</w:t>
      </w:r>
    </w:p>
    <w:p w:rsidR="00860FC8" w:rsidRDefault="00860FC8" w:rsidP="0030075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免去郑奕外国语学院</w:t>
      </w:r>
      <w:r>
        <w:rPr>
          <w:rFonts w:ascii="仿宋_GB2312" w:eastAsia="仿宋_GB2312" w:hint="eastAsia"/>
          <w:sz w:val="32"/>
          <w:szCs w:val="32"/>
        </w:rPr>
        <w:t>（</w:t>
      </w:r>
      <w:r>
        <w:rPr>
          <w:rFonts w:ascii="仿宋_GB2312" w:eastAsia="仿宋_GB2312" w:hAnsi="宋体" w:cs="宋体" w:hint="eastAsia"/>
          <w:kern w:val="0"/>
          <w:sz w:val="32"/>
          <w:szCs w:val="32"/>
        </w:rPr>
        <w:t>外语培训中心、英语语言学习中心）副院长（副主任）</w:t>
      </w:r>
      <w:r>
        <w:rPr>
          <w:rFonts w:ascii="仿宋_GB2312" w:eastAsia="仿宋_GB2312" w:hAnsi="仿宋" w:hint="eastAsia"/>
          <w:sz w:val="32"/>
          <w:szCs w:val="32"/>
        </w:rPr>
        <w:t>职务；</w:t>
      </w:r>
    </w:p>
    <w:p w:rsidR="00860FC8" w:rsidRDefault="00860FC8" w:rsidP="0030075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免去邓樱花化学与生命科学学院副院长职务；</w:t>
      </w:r>
    </w:p>
    <w:p w:rsidR="00860FC8" w:rsidRDefault="00860FC8" w:rsidP="0030075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免去雷建军、胡罗凯计算机学院副院长职务；</w:t>
      </w:r>
    </w:p>
    <w:p w:rsidR="00860FC8" w:rsidRDefault="00860FC8" w:rsidP="0030075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lastRenderedPageBreak/>
        <w:t>免去陈顺桥艺术学院副院长职务；</w:t>
      </w:r>
    </w:p>
    <w:p w:rsidR="00860FC8" w:rsidRDefault="00860FC8" w:rsidP="0030075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免去杨玲建筑与材料工程学院副院长职务。</w:t>
      </w:r>
    </w:p>
    <w:p w:rsidR="00860FC8" w:rsidRDefault="00860FC8" w:rsidP="0030075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以上十二位同志转任专业技术岗位。</w:t>
      </w:r>
    </w:p>
    <w:p w:rsidR="00860FC8" w:rsidRDefault="00860FC8" w:rsidP="0030075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免去孙家良发展规划与建设处副处长职务，转任组织员岗位。</w:t>
      </w:r>
    </w:p>
    <w:p w:rsidR="00860FC8" w:rsidRDefault="00860FC8" w:rsidP="0030075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免去刘跃飞综合治理与安全保卫处副处长职务，转任纪检监察专员岗位。</w:t>
      </w:r>
    </w:p>
    <w:p w:rsidR="00860FC8" w:rsidRDefault="00860FC8" w:rsidP="0030075B">
      <w:pPr>
        <w:adjustRightInd w:val="0"/>
        <w:snapToGrid w:val="0"/>
        <w:spacing w:line="360" w:lineRule="auto"/>
        <w:ind w:firstLineChars="200" w:firstLine="640"/>
        <w:rPr>
          <w:rFonts w:ascii="仿宋_GB2312" w:eastAsia="仿宋_GB2312"/>
          <w:sz w:val="32"/>
          <w:szCs w:val="32"/>
        </w:rPr>
      </w:pPr>
    </w:p>
    <w:p w:rsidR="00860FC8" w:rsidRDefault="00860FC8" w:rsidP="00860FC8">
      <w:pPr>
        <w:adjustRightInd w:val="0"/>
        <w:snapToGrid w:val="0"/>
        <w:spacing w:line="500" w:lineRule="exact"/>
        <w:rPr>
          <w:rFonts w:ascii="仿宋_GB2312" w:eastAsia="仿宋_GB2312" w:hAnsi="仿宋"/>
          <w:sz w:val="32"/>
          <w:szCs w:val="32"/>
        </w:rPr>
      </w:pPr>
    </w:p>
    <w:p w:rsidR="00860FC8" w:rsidRDefault="00860FC8" w:rsidP="00860FC8">
      <w:pPr>
        <w:adjustRightInd w:val="0"/>
        <w:snapToGrid w:val="0"/>
        <w:spacing w:line="500" w:lineRule="exact"/>
        <w:ind w:firstLineChars="1200" w:firstLine="3840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中共湖北第二师范学院委员会</w:t>
      </w:r>
    </w:p>
    <w:p w:rsidR="00860FC8" w:rsidRDefault="00860FC8" w:rsidP="00860FC8">
      <w:r>
        <w:rPr>
          <w:rFonts w:ascii="仿宋_GB2312" w:eastAsia="仿宋_GB2312" w:hAnsi="仿宋" w:hint="eastAsia"/>
          <w:sz w:val="32"/>
          <w:szCs w:val="32"/>
        </w:rPr>
        <w:t xml:space="preserve">                    </w:t>
      </w:r>
      <w:r w:rsidR="0030075B">
        <w:rPr>
          <w:rFonts w:ascii="仿宋_GB2312" w:eastAsia="仿宋_GB2312" w:hAnsi="仿宋" w:hint="eastAsia"/>
          <w:sz w:val="32"/>
          <w:szCs w:val="32"/>
        </w:rPr>
        <w:t xml:space="preserve">           </w:t>
      </w:r>
      <w:r>
        <w:rPr>
          <w:rFonts w:ascii="仿宋_GB2312" w:eastAsia="仿宋_GB2312" w:hAnsi="仿宋" w:hint="eastAsia"/>
          <w:sz w:val="32"/>
          <w:szCs w:val="32"/>
        </w:rPr>
        <w:t>2018年3月28</w:t>
      </w:r>
      <w:bookmarkStart w:id="0" w:name="_GoBack"/>
      <w:bookmarkEnd w:id="0"/>
      <w:r>
        <w:rPr>
          <w:rFonts w:ascii="仿宋_GB2312" w:eastAsia="仿宋_GB2312" w:hAnsi="仿宋" w:hint="eastAsia"/>
          <w:sz w:val="32"/>
          <w:szCs w:val="32"/>
        </w:rPr>
        <w:t>日</w:t>
      </w:r>
    </w:p>
    <w:p w:rsidR="00666748" w:rsidRDefault="00666748"/>
    <w:sectPr w:rsidR="00666748" w:rsidSect="0030075B">
      <w:footerReference w:type="even" r:id="rId7"/>
      <w:footerReference w:type="default" r:id="rId8"/>
      <w:pgSz w:w="11906" w:h="16838"/>
      <w:pgMar w:top="1440" w:right="1531" w:bottom="1440" w:left="1531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5817" w:rsidRDefault="00435817" w:rsidP="0030075B">
      <w:r>
        <w:separator/>
      </w:r>
    </w:p>
  </w:endnote>
  <w:endnote w:type="continuationSeparator" w:id="1">
    <w:p w:rsidR="00435817" w:rsidRDefault="00435817" w:rsidP="003007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13556"/>
    </w:sdtPr>
    <w:sdtEndPr/>
    <w:sdtContent>
      <w:p w:rsidR="004134FF" w:rsidRDefault="00435817">
        <w:pPr>
          <w:pStyle w:val="a3"/>
          <w:numPr>
            <w:ilvl w:val="0"/>
            <w:numId w:val="2"/>
          </w:numPr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30075B" w:rsidRPr="0030075B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2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p>
    </w:sdtContent>
  </w:sdt>
  <w:p w:rsidR="004134FF" w:rsidRDefault="00435817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013546"/>
    </w:sdtPr>
    <w:sdtEndPr>
      <w:rPr>
        <w:rFonts w:asciiTheme="minorEastAsia" w:eastAsiaTheme="minorEastAsia" w:hAnsiTheme="minorEastAsia"/>
        <w:sz w:val="28"/>
        <w:szCs w:val="28"/>
      </w:rPr>
    </w:sdtEndPr>
    <w:sdtContent>
      <w:p w:rsidR="004134FF" w:rsidRDefault="00435817">
        <w:pPr>
          <w:pStyle w:val="a3"/>
          <w:numPr>
            <w:ilvl w:val="0"/>
            <w:numId w:val="1"/>
          </w:numPr>
          <w:jc w:val="right"/>
        </w:pPr>
        <w:r>
          <w:rPr>
            <w:rFonts w:asciiTheme="minorEastAsia" w:eastAsia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eastAsiaTheme="minorEastAsia" w:hAnsiTheme="minorEastAsia"/>
            <w:sz w:val="28"/>
            <w:szCs w:val="28"/>
          </w:rPr>
          <w:instrText xml:space="preserve"> PAGE   \* MERGEFORMAT </w:instrTex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separate"/>
        </w:r>
        <w:r w:rsidR="0030075B" w:rsidRPr="0030075B">
          <w:rPr>
            <w:rFonts w:asciiTheme="minorEastAsia" w:eastAsiaTheme="minorEastAsia" w:hAnsiTheme="minorEastAsia"/>
            <w:noProof/>
            <w:sz w:val="28"/>
            <w:szCs w:val="28"/>
            <w:lang w:val="zh-CN"/>
          </w:rPr>
          <w:t>2</w:t>
        </w:r>
        <w:r>
          <w:rPr>
            <w:rFonts w:asciiTheme="minorEastAsia" w:eastAsiaTheme="minorEastAsia" w:hAnsiTheme="minorEastAsia"/>
            <w:sz w:val="28"/>
            <w:szCs w:val="28"/>
          </w:rPr>
          <w:fldChar w:fldCharType="end"/>
        </w:r>
        <w:r>
          <w:rPr>
            <w:rFonts w:asciiTheme="minorEastAsia" w:eastAsiaTheme="minorEastAsia" w:hAnsiTheme="minorEastAsia" w:hint="eastAsia"/>
            <w:sz w:val="28"/>
            <w:szCs w:val="28"/>
          </w:rPr>
          <w:t xml:space="preserve"> </w:t>
        </w:r>
        <w:r>
          <w:rPr>
            <w:rFonts w:asciiTheme="minorEastAsia" w:eastAsiaTheme="minorEastAsia" w:hAnsiTheme="minorEastAsia" w:hint="eastAsia"/>
            <w:sz w:val="28"/>
            <w:szCs w:val="28"/>
          </w:rPr>
          <w:t>—</w:t>
        </w:r>
      </w:p>
    </w:sdtContent>
  </w:sdt>
  <w:p w:rsidR="004134FF" w:rsidRDefault="0043581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5817" w:rsidRDefault="00435817" w:rsidP="0030075B">
      <w:r>
        <w:separator/>
      </w:r>
    </w:p>
  </w:footnote>
  <w:footnote w:type="continuationSeparator" w:id="1">
    <w:p w:rsidR="00435817" w:rsidRDefault="00435817" w:rsidP="0030075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B5EB2"/>
    <w:multiLevelType w:val="multilevel"/>
    <w:tmpl w:val="044B5EB2"/>
    <w:lvl w:ilvl="0">
      <w:start w:val="2"/>
      <w:numFmt w:val="bullet"/>
      <w:lvlText w:val="—"/>
      <w:lvlJc w:val="left"/>
      <w:pPr>
        <w:ind w:left="450" w:hanging="360"/>
      </w:pPr>
      <w:rPr>
        <w:rFonts w:ascii="宋体" w:eastAsia="宋体" w:hAnsi="宋体" w:cs="Times New Roman" w:hint="eastAsia"/>
        <w:sz w:val="28"/>
      </w:rPr>
    </w:lvl>
    <w:lvl w:ilvl="1">
      <w:start w:val="1"/>
      <w:numFmt w:val="bullet"/>
      <w:lvlText w:val=""/>
      <w:lvlJc w:val="left"/>
      <w:pPr>
        <w:ind w:left="93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35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77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9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61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03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45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870" w:hanging="420"/>
      </w:pPr>
      <w:rPr>
        <w:rFonts w:ascii="Wingdings" w:hAnsi="Wingdings" w:hint="default"/>
      </w:rPr>
    </w:lvl>
  </w:abstractNum>
  <w:abstractNum w:abstractNumId="1">
    <w:nsid w:val="772A5B0D"/>
    <w:multiLevelType w:val="multilevel"/>
    <w:tmpl w:val="772A5B0D"/>
    <w:lvl w:ilvl="0">
      <w:start w:val="1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  <w:sz w:val="2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60FC8"/>
    <w:rsid w:val="0030075B"/>
    <w:rsid w:val="00435817"/>
    <w:rsid w:val="00666748"/>
    <w:rsid w:val="00860F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FC8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860FC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860FC8"/>
    <w:rPr>
      <w:rFonts w:ascii="Times New Roman" w:eastAsia="宋体" w:hAnsi="Times New Roman" w:cs="Times New Roman"/>
      <w:sz w:val="18"/>
      <w:szCs w:val="18"/>
    </w:rPr>
  </w:style>
  <w:style w:type="paragraph" w:styleId="a4">
    <w:name w:val="Balloon Text"/>
    <w:basedOn w:val="a"/>
    <w:link w:val="Char0"/>
    <w:uiPriority w:val="99"/>
    <w:semiHidden/>
    <w:unhideWhenUsed/>
    <w:rsid w:val="00860FC8"/>
    <w:rPr>
      <w:sz w:val="18"/>
      <w:szCs w:val="18"/>
    </w:rPr>
  </w:style>
  <w:style w:type="character" w:customStyle="1" w:styleId="Char0">
    <w:name w:val="批注框文本 Char"/>
    <w:basedOn w:val="a0"/>
    <w:link w:val="a4"/>
    <w:uiPriority w:val="99"/>
    <w:semiHidden/>
    <w:rsid w:val="00860FC8"/>
    <w:rPr>
      <w:rFonts w:ascii="Times New Roman" w:eastAsia="宋体" w:hAnsi="Times New Roman" w:cs="Times New Roman"/>
      <w:sz w:val="18"/>
      <w:szCs w:val="18"/>
    </w:rPr>
  </w:style>
  <w:style w:type="paragraph" w:styleId="a5">
    <w:name w:val="header"/>
    <w:basedOn w:val="a"/>
    <w:link w:val="Char1"/>
    <w:uiPriority w:val="99"/>
    <w:semiHidden/>
    <w:unhideWhenUsed/>
    <w:rsid w:val="0030075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5"/>
    <w:uiPriority w:val="99"/>
    <w:semiHidden/>
    <w:rsid w:val="0030075B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67</Words>
  <Characters>385</Characters>
  <Application>Microsoft Office Word</Application>
  <DocSecurity>0</DocSecurity>
  <Lines>3</Lines>
  <Paragraphs>1</Paragraphs>
  <ScaleCrop>false</ScaleCrop>
  <Company>Lenovo</Company>
  <LinksUpToDate>false</LinksUpToDate>
  <CharactersWithSpaces>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万户网络</dc:creator>
  <cp:lastModifiedBy>万户网络</cp:lastModifiedBy>
  <cp:revision>2</cp:revision>
  <dcterms:created xsi:type="dcterms:W3CDTF">2018-03-28T06:18:00Z</dcterms:created>
  <dcterms:modified xsi:type="dcterms:W3CDTF">2018-03-28T06:19:00Z</dcterms:modified>
</cp:coreProperties>
</file>